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97225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2322291" wp14:editId="6864FA0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CCA0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1F97E2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A128010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2C799D0" w14:textId="7D3DF261" w:rsidR="00A03FC3" w:rsidRPr="00A03FC3" w:rsidRDefault="00BC29F2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E649CA6" w14:textId="7DDD40B4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15458">
        <w:rPr>
          <w:rFonts w:ascii="Century" w:eastAsia="Calibri" w:hAnsi="Century"/>
          <w:b/>
          <w:sz w:val="32"/>
          <w:szCs w:val="32"/>
          <w:lang w:eastAsia="ru-RU"/>
        </w:rPr>
        <w:t>24/43-6802</w:t>
      </w:r>
    </w:p>
    <w:p w14:paraId="04DA6F37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4AE93B77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9CF0ADC" w14:textId="58780CB3" w:rsidR="00C2187A" w:rsidRPr="000F6E56" w:rsidRDefault="000F6E56" w:rsidP="00861B9D">
      <w:pPr>
        <w:tabs>
          <w:tab w:val="left" w:pos="3287"/>
        </w:tabs>
        <w:spacing w:after="0" w:line="240" w:lineRule="auto"/>
        <w:ind w:right="4818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1713A6">
        <w:rPr>
          <w:rFonts w:ascii="Century" w:hAnsi="Century"/>
          <w:b/>
          <w:sz w:val="28"/>
          <w:szCs w:val="28"/>
        </w:rPr>
        <w:t>Братковицького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6E061A0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490E30CF" w14:textId="77777777" w:rsidR="00B00141" w:rsidRDefault="000F6E56" w:rsidP="00915458">
      <w:pPr>
        <w:tabs>
          <w:tab w:val="left" w:pos="3287"/>
        </w:tabs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1713A6">
        <w:rPr>
          <w:rFonts w:ascii="Century" w:hAnsi="Century"/>
          <w:sz w:val="28"/>
          <w:szCs w:val="28"/>
        </w:rPr>
        <w:t>Братковицького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0734E70" w14:textId="77777777" w:rsidR="00BF38FF" w:rsidRPr="00B00141" w:rsidRDefault="00BF38FF" w:rsidP="00915458">
      <w:pPr>
        <w:tabs>
          <w:tab w:val="left" w:pos="3287"/>
        </w:tabs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22950557" w14:textId="77777777" w:rsidR="00C22D60" w:rsidRDefault="00C22D60" w:rsidP="00915458">
      <w:pPr>
        <w:tabs>
          <w:tab w:val="left" w:pos="3287"/>
        </w:tabs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49FAAE9A" w14:textId="77777777" w:rsidR="00BF38FF" w:rsidRPr="00B00141" w:rsidRDefault="00BF38FF" w:rsidP="00915458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3109152D" w14:textId="77777777" w:rsidR="00524637" w:rsidRDefault="00C2187A" w:rsidP="00915458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1713A6">
        <w:rPr>
          <w:rFonts w:ascii="Century" w:hAnsi="Century"/>
          <w:sz w:val="28"/>
          <w:szCs w:val="28"/>
          <w:lang w:val="uk-UA" w:eastAsia="uk-UA"/>
        </w:rPr>
        <w:t>Братковицького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1713A6">
        <w:rPr>
          <w:rFonts w:ascii="Century" w:hAnsi="Century"/>
          <w:sz w:val="28"/>
          <w:szCs w:val="28"/>
          <w:lang w:val="uk-UA" w:eastAsia="uk-UA"/>
        </w:rPr>
        <w:t>Селедець</w:t>
      </w:r>
      <w:proofErr w:type="spellEnd"/>
      <w:r w:rsidR="001713A6">
        <w:rPr>
          <w:rFonts w:ascii="Century" w:hAnsi="Century"/>
          <w:sz w:val="28"/>
          <w:szCs w:val="28"/>
          <w:lang w:val="uk-UA" w:eastAsia="uk-UA"/>
        </w:rPr>
        <w:t xml:space="preserve"> Галини Богданівни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20758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447E20E9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5C16203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6D9DEF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4C57D6" w14:textId="06DD47F0" w:rsidR="00BC29F2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721D7B81" w14:textId="77777777" w:rsidR="00BC29F2" w:rsidRDefault="00BC29F2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464D6A3" w14:textId="77777777" w:rsidR="00915458" w:rsidRPr="00323940" w:rsidRDefault="00915458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B8ACD9C" w14:textId="77777777" w:rsidR="00915458" w:rsidRPr="00CC5A51" w:rsidRDefault="00915458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6FE9B76" w14:textId="39C9A9F5" w:rsidR="00915458" w:rsidRDefault="00915458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6802</w:t>
      </w:r>
    </w:p>
    <w:p w14:paraId="0E243C61" w14:textId="77777777" w:rsidR="00915458" w:rsidRDefault="00915458" w:rsidP="00915458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0C247531" w14:textId="580D37D8" w:rsidR="00BC29F2" w:rsidRPr="00BC29F2" w:rsidRDefault="00BC29F2" w:rsidP="00915458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BC29F2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6DB0878E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C29F2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BC29F2">
        <w:rPr>
          <w:rFonts w:ascii="Century" w:hAnsi="Century"/>
          <w:b/>
          <w:color w:val="000000"/>
          <w:sz w:val="28"/>
          <w:szCs w:val="28"/>
        </w:rPr>
        <w:t>Братковицького</w:t>
      </w:r>
      <w:proofErr w:type="spellEnd"/>
      <w:r w:rsidRPr="00BC29F2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BC29F2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284D399D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5A80C9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1 населеного пункту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01.01.2024 року становить 1331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., 343 двори. У 2023 році померло 22, народилось 7 жителів села. На території округу функціонують наступні установи: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 ст., де навчається 162 учні,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заклад дошкільної освіти «Світанок» на 25 місць,  комунальний заклад «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 », Бібліотека-філія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місце компактного проживання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внутрішньопереміщених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осіб(проживає15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)</w:t>
      </w:r>
    </w:p>
    <w:p w14:paraId="0AF7941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56F8CF4E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брала участь у засіданнях виконавчого комітету  та  сесії Городоцької міської ради ;</w:t>
      </w:r>
    </w:p>
    <w:p w14:paraId="2235CFD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вела прийом жителів села згідно з графіком, надавала консультації   із питань соціального захисту, земельних питань, житлово-комунального господарства; приймала заяви жителів села;</w:t>
      </w:r>
    </w:p>
    <w:p w14:paraId="0572F8D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видала 516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.)</w:t>
      </w:r>
    </w:p>
    <w:p w14:paraId="26C04CFC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вчинено 38 нотаріальних дій( 8 заповітів,1 дублікат заповіту, 14 довіреностей, 15 засвідчення справжності  підпису);</w:t>
      </w:r>
    </w:p>
    <w:p w14:paraId="3A5617F8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вносила інформацію  до  Реєстру територіальної громади;</w:t>
      </w:r>
    </w:p>
    <w:p w14:paraId="13E2565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здійснено реєстрацію місця проживання 20 осіб, знято з реєстрації 3 осіб;</w:t>
      </w:r>
    </w:p>
    <w:p w14:paraId="6D16375E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 здійснювала заходи із ведення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обліку, а саме оновлено інформацію  станом на 01.01.2024 р у розділи 7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книг  </w:t>
      </w:r>
      <w:r w:rsidRPr="00BC29F2">
        <w:rPr>
          <w:rFonts w:ascii="Century" w:hAnsi="Century"/>
          <w:bCs/>
          <w:color w:val="000000"/>
          <w:sz w:val="28"/>
          <w:szCs w:val="28"/>
        </w:rPr>
        <w:lastRenderedPageBreak/>
        <w:t>по 343 домогосподарствах ( населення, житловий будинок, земельні ділянки, худоба та птиця, сільгосптехніка);</w:t>
      </w:r>
    </w:p>
    <w:p w14:paraId="0856F81B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забезпечувала  ведення діловодства ( зареєстровано  152 вихідних документів,16 вхідних документів);</w:t>
      </w:r>
    </w:p>
    <w:p w14:paraId="0B78C71A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подавала статистичну звітність( 6-сільрада, 1-житлофонд)</w:t>
      </w:r>
    </w:p>
    <w:p w14:paraId="337AF920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вела військовий облік на території округу, а саме провела звірку картотеки  загального обліку із картотекою 1 відділу Львівського РТЦК та СП, підготувала списки та особові справи 9  громадян 2007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. для приписки до призовної дільниці;  у ході мобілізації 2023 р. здійснювала оповіщення військовозобов’язаних та офіцерів запасу. </w:t>
      </w:r>
    </w:p>
    <w:p w14:paraId="0FB421CF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0C81CC3B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здійснювала контроль за використанням об’єктів комунальної власності.</w:t>
      </w:r>
    </w:p>
    <w:p w14:paraId="6A84B897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надавала послуги з ДРАЦС – у грудні 2023р зареєстровано 2 смерті.</w:t>
      </w:r>
    </w:p>
    <w:p w14:paraId="00AA6BCD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З метою покращення якості надання адміністративних послуг жителям округу протягом року пройшла онлайн навчання в рамках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Проєкту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«PROSTO», навчання по роботі в реєстрі ДРАЦС та на порталі ДІЯ для надання послуги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єМалятко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</w:t>
      </w:r>
    </w:p>
    <w:p w14:paraId="24F63D04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Також упродовж року здійснювала моніторинг благоустрою на території села та вживала заходи для підтримки його в належному стані:</w:t>
      </w:r>
    </w:p>
    <w:p w14:paraId="158F760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розчищення доріг від снігу, підсипання аварійно небезпечних ділянок  піщано-сольовою сумішшю у зимовий період;</w:t>
      </w:r>
    </w:p>
    <w:p w14:paraId="3BAEE88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 прибирання від сміття території села та автобусних зупинок, впорядкування клумб, висаджування квітів; </w:t>
      </w:r>
    </w:p>
    <w:p w14:paraId="401A80C8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прибирання території кладовища ( ліквідація стихійного сміттєзвалища, впорядкування могили вояків УГА);</w:t>
      </w:r>
    </w:p>
    <w:p w14:paraId="53CB47A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встановлення писанкового дерева у центрі села перед Великоднем;</w:t>
      </w:r>
    </w:p>
    <w:p w14:paraId="3887D690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організація обкошування території громадського центру села у літній період;</w:t>
      </w:r>
    </w:p>
    <w:p w14:paraId="4E3F1B7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фарбування загорожі навколо Хреста в центрі села;</w:t>
      </w:r>
    </w:p>
    <w:p w14:paraId="660CA2AD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lastRenderedPageBreak/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встановлення Різдвяної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,</w:t>
      </w:r>
    </w:p>
    <w:p w14:paraId="0DC9C4E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1092B32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замінено світильників вуличного освітлення 30шт, встановлено 2 автоматичні регулятори;</w:t>
      </w:r>
    </w:p>
    <w:p w14:paraId="66EF7040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розчищено меліоративну канаву по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вул.Шкільна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;</w:t>
      </w:r>
    </w:p>
    <w:p w14:paraId="0AB230FA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здійснено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та щебеневе підсипання доріг по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вул.Весела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-Лугова,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вул.Зелена,вул.Українська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;</w:t>
      </w:r>
    </w:p>
    <w:p w14:paraId="710DA59C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проведено поточний ремонт доріг з асфальтним покриттям по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вул.Зелена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–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вул.Нова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за допомогою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madpatcher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</w:t>
      </w:r>
    </w:p>
    <w:p w14:paraId="339733C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Завдяки благодійній допомозі від СГП «Львівське» ТМ ВІЛІЯ( 36тис.грн.) придбано  «одяг сцени» в Народний дім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</w:t>
      </w:r>
    </w:p>
    <w:p w14:paraId="4AA9441C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    Протягом року з ініціативи активних жителів села організовано ряд благодійних заходів та збірок коштів на підтримку мобілізованих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братківчан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. (Станом на квітень 2023 р на військовій службі перебувало 32жителів округу, станом на 01.01.2024р 21чол.)Таким чином громада села долучилась до придбання 4 автомобілів, закуплено 3 тепловізори,1 прилад нічного бачення, 1 зарядну станцію, автозапчастини, колеса та ін. речі за запитами військових.  </w:t>
      </w:r>
    </w:p>
    <w:p w14:paraId="5AA6CD9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C29F2">
        <w:rPr>
          <w:rFonts w:ascii="Century" w:hAnsi="Century"/>
          <w:b/>
          <w:color w:val="000000"/>
          <w:sz w:val="28"/>
          <w:szCs w:val="28"/>
        </w:rPr>
        <w:t xml:space="preserve"> </w:t>
      </w:r>
    </w:p>
    <w:p w14:paraId="4C294D5A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83F1389" w14:textId="29AD4B17" w:rsidR="00F426CA" w:rsidRDefault="00915458" w:rsidP="00915458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  <w:t xml:space="preserve">              Микола ЛУПІЙ</w:t>
      </w:r>
    </w:p>
    <w:p w14:paraId="2ED2BB5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56978D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95EAC6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007B18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7D04B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7ED5" w14:textId="77777777" w:rsidR="007D04BA" w:rsidRDefault="007D04BA" w:rsidP="00A03FC3">
      <w:pPr>
        <w:spacing w:after="0" w:line="240" w:lineRule="auto"/>
      </w:pPr>
      <w:r>
        <w:separator/>
      </w:r>
    </w:p>
  </w:endnote>
  <w:endnote w:type="continuationSeparator" w:id="0">
    <w:p w14:paraId="1D7E6741" w14:textId="77777777" w:rsidR="007D04BA" w:rsidRDefault="007D04BA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1DD9" w14:textId="77777777" w:rsidR="007D04BA" w:rsidRDefault="007D04BA" w:rsidP="00A03FC3">
      <w:pPr>
        <w:spacing w:after="0" w:line="240" w:lineRule="auto"/>
      </w:pPr>
      <w:r>
        <w:separator/>
      </w:r>
    </w:p>
  </w:footnote>
  <w:footnote w:type="continuationSeparator" w:id="0">
    <w:p w14:paraId="7EA71365" w14:textId="77777777" w:rsidR="007D04BA" w:rsidRDefault="007D04BA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369926">
    <w:abstractNumId w:val="5"/>
  </w:num>
  <w:num w:numId="2" w16cid:durableId="1179347289">
    <w:abstractNumId w:val="0"/>
  </w:num>
  <w:num w:numId="3" w16cid:durableId="172839828">
    <w:abstractNumId w:val="6"/>
  </w:num>
  <w:num w:numId="4" w16cid:durableId="2022506896">
    <w:abstractNumId w:val="4"/>
  </w:num>
  <w:num w:numId="5" w16cid:durableId="241721410">
    <w:abstractNumId w:val="8"/>
  </w:num>
  <w:num w:numId="6" w16cid:durableId="1389182920">
    <w:abstractNumId w:val="1"/>
  </w:num>
  <w:num w:numId="7" w16cid:durableId="1324237374">
    <w:abstractNumId w:val="7"/>
  </w:num>
  <w:num w:numId="8" w16cid:durableId="1422868090">
    <w:abstractNumId w:val="2"/>
  </w:num>
  <w:num w:numId="9" w16cid:durableId="582951116">
    <w:abstractNumId w:val="3"/>
  </w:num>
  <w:num w:numId="10" w16cid:durableId="10791824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20758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10C2A"/>
    <w:rsid w:val="001440FD"/>
    <w:rsid w:val="001647FC"/>
    <w:rsid w:val="001713A6"/>
    <w:rsid w:val="001C1B77"/>
    <w:rsid w:val="001E589A"/>
    <w:rsid w:val="001E5A91"/>
    <w:rsid w:val="00201929"/>
    <w:rsid w:val="00205A66"/>
    <w:rsid w:val="00213F71"/>
    <w:rsid w:val="00225311"/>
    <w:rsid w:val="002649FD"/>
    <w:rsid w:val="00280126"/>
    <w:rsid w:val="00306427"/>
    <w:rsid w:val="003152D3"/>
    <w:rsid w:val="0034072F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2688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04BA"/>
    <w:rsid w:val="007D4A9D"/>
    <w:rsid w:val="007E3B0D"/>
    <w:rsid w:val="008051F5"/>
    <w:rsid w:val="00813D38"/>
    <w:rsid w:val="0083390A"/>
    <w:rsid w:val="00853B2C"/>
    <w:rsid w:val="008574CB"/>
    <w:rsid w:val="00861B9D"/>
    <w:rsid w:val="00866C0C"/>
    <w:rsid w:val="008C4BC7"/>
    <w:rsid w:val="008E7F00"/>
    <w:rsid w:val="008F60CC"/>
    <w:rsid w:val="00904562"/>
    <w:rsid w:val="0090560C"/>
    <w:rsid w:val="00914244"/>
    <w:rsid w:val="00915458"/>
    <w:rsid w:val="00932738"/>
    <w:rsid w:val="00940E79"/>
    <w:rsid w:val="00946A19"/>
    <w:rsid w:val="00957273"/>
    <w:rsid w:val="00994A53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A5D97"/>
    <w:rsid w:val="00BC29F2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597"/>
    <w:rsid w:val="00E83ACE"/>
    <w:rsid w:val="00E9476B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EB81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3563</Words>
  <Characters>2032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Strus</dc:creator>
  <cp:lastModifiedBy>Secretary</cp:lastModifiedBy>
  <cp:revision>2</cp:revision>
  <cp:lastPrinted>2022-02-03T14:48:00Z</cp:lastPrinted>
  <dcterms:created xsi:type="dcterms:W3CDTF">2024-02-05T12:26:00Z</dcterms:created>
  <dcterms:modified xsi:type="dcterms:W3CDTF">2024-02-05T12:26:00Z</dcterms:modified>
</cp:coreProperties>
</file>